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E2F" w:rsidRPr="00385194" w:rsidRDefault="00DA2E2F" w:rsidP="001E4B5E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1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Pr="00A27731" w:rsidRDefault="000E3211" w:rsidP="00DA2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52"/>
          <w:szCs w:val="28"/>
          <w:lang w:eastAsia="ru-RU"/>
        </w:rPr>
        <w:t>Инструктаж на тему</w:t>
      </w:r>
      <w:r w:rsidR="00DA2E2F" w:rsidRPr="00A27731">
        <w:rPr>
          <w:rFonts w:ascii="Times New Roman" w:eastAsia="Times New Roman" w:hAnsi="Times New Roman" w:cs="Times New Roman"/>
          <w:b/>
          <w:color w:val="000000"/>
          <w:sz w:val="52"/>
          <w:szCs w:val="28"/>
          <w:lang w:eastAsia="ru-RU"/>
        </w:rPr>
        <w:t>:</w:t>
      </w:r>
    </w:p>
    <w:p w:rsidR="00DA2E2F" w:rsidRPr="00A27731" w:rsidRDefault="00DA2E2F" w:rsidP="00DA2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28"/>
          <w:lang w:eastAsia="ru-RU"/>
        </w:rPr>
      </w:pPr>
      <w:r w:rsidRPr="00A27731">
        <w:rPr>
          <w:rFonts w:ascii="Times New Roman" w:eastAsia="Times New Roman" w:hAnsi="Times New Roman" w:cs="Times New Roman"/>
          <w:b/>
          <w:color w:val="000000"/>
          <w:sz w:val="52"/>
          <w:szCs w:val="28"/>
          <w:lang w:eastAsia="ru-RU"/>
        </w:rPr>
        <w:t>«</w:t>
      </w:r>
      <w:r w:rsidR="006E5377" w:rsidRPr="006E5377">
        <w:rPr>
          <w:rFonts w:ascii="Times New Roman" w:eastAsia="Times New Roman" w:hAnsi="Times New Roman" w:cs="Times New Roman"/>
          <w:b/>
          <w:color w:val="000000"/>
          <w:sz w:val="52"/>
          <w:szCs w:val="28"/>
          <w:lang w:eastAsia="ru-RU"/>
        </w:rPr>
        <w:t>О мерах профилактики терроризма</w:t>
      </w:r>
      <w:r w:rsidR="006E5377">
        <w:rPr>
          <w:rFonts w:ascii="Times New Roman" w:eastAsia="Times New Roman" w:hAnsi="Times New Roman" w:cs="Times New Roman"/>
          <w:b/>
          <w:color w:val="000000"/>
          <w:sz w:val="52"/>
          <w:szCs w:val="28"/>
          <w:lang w:eastAsia="ru-RU"/>
        </w:rPr>
        <w:t xml:space="preserve"> и</w:t>
      </w:r>
      <w:r w:rsidR="006E5377" w:rsidRPr="006E5377">
        <w:rPr>
          <w:rFonts w:ascii="Times New Roman" w:eastAsia="Times New Roman" w:hAnsi="Times New Roman" w:cs="Times New Roman"/>
          <w:b/>
          <w:color w:val="000000"/>
          <w:sz w:val="52"/>
          <w:szCs w:val="28"/>
          <w:lang w:eastAsia="ru-RU"/>
        </w:rPr>
        <w:t xml:space="preserve"> экстремизма</w:t>
      </w:r>
      <w:r w:rsidR="006E5377">
        <w:rPr>
          <w:rFonts w:ascii="Times New Roman" w:eastAsia="Times New Roman" w:hAnsi="Times New Roman" w:cs="Times New Roman"/>
          <w:b/>
          <w:color w:val="000000"/>
          <w:sz w:val="52"/>
          <w:szCs w:val="28"/>
          <w:lang w:eastAsia="ru-RU"/>
        </w:rPr>
        <w:t>.</w:t>
      </w:r>
      <w:r w:rsidRPr="00A27731">
        <w:rPr>
          <w:rFonts w:ascii="Times New Roman" w:eastAsia="Times New Roman" w:hAnsi="Times New Roman" w:cs="Times New Roman"/>
          <w:b/>
          <w:color w:val="000000"/>
          <w:sz w:val="52"/>
          <w:szCs w:val="28"/>
          <w:lang w:eastAsia="ru-RU"/>
        </w:rPr>
        <w:t>»</w:t>
      </w: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Pr="0025254E" w:rsidRDefault="00DA2E2F" w:rsidP="00DA2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</w:t>
      </w:r>
      <w:r w:rsidR="001E4B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</w:t>
      </w:r>
    </w:p>
    <w:p w:rsidR="00DA2E2F" w:rsidRPr="0025254E" w:rsidRDefault="00DA2E2F" w:rsidP="00DA2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Default="00DA2E2F" w:rsidP="00DA2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A2E2F" w:rsidRPr="00DA2E2F" w:rsidRDefault="00DA2E2F" w:rsidP="00DA2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1E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bookmarkStart w:id="0" w:name="_GoBack"/>
      <w:bookmarkEnd w:id="0"/>
      <w:r w:rsidR="000E3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2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F66F8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Экстремизм</w:t>
      </w: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 латинского extremus –«крайний, выходящий за рамки») – это деятельность, направленная против государства, существующего политического режима и законопорядка.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Терроризм, фашизм, национализм, расизм - проявления экстремистской деятельности, угрожающие личности, обществу и государству.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Экстремизм в нынешнее время является одной из наиболее сложных социально-политических проблем. И, к сожалению, именно юные граждане могут пополнить ряды экстремистских и террористических организаций. Специалисты отмечают, что наиболее уязвимой средой проникновения идей экстремизма являются учащиеся школ с еще не сформировавшейся и легко поддающейся влиянию психикой.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Причины и условия,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озникновения агрессивных настроений в среде молодежи нам хорошо известны: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-это и изменение ценностных ориентаций в обществе;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 социальное неравенство;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 снижение авторитета правоохранительных органов;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 повышение внушаемость, агрессивность подростков;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 снижение социальной и политической активности молодежи;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 массовое распространение, и доступность для детей и подростков алкоголя и наркотиков;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 негативное влияние СМИ, которые сплошь и рядом рассказывают о насилии и преступности;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-и, конечно, наличие сети Интернет, которая дает радикальным организациям доступ к широкой аудитории.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связи основные действия по снижению экстремистских и террористических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проявлений в нашей школе нацелены на: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-создание условий для снижения агрессии, напряженности, экстремистской активности в среде учащихся;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-создание условий для воспитания успешной, толерантной, патриотичной, социально ответственной личности;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-стимулирование у детей положительных эмоций от участия в реализации социальных проектов, от анализа достижимых перспектив.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важнейших направлений профилактической работы является профилактика экстремизма в молодежной среде.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система образования обладает всеми необходимыми ресурсами для проведения профилактики асоциальных проявлений, воспитывая детей, подростков и молодежь в духе понимания, межнационального мира и терпимости (толерантности).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Безусловно, проводить профилактику терроризма и экстремизма среди учащихся намного выгоднее, чем ликвидировать последствия подобных явлений.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нашей школе в рамках деятельности по профилактике терроризма используются образовательные методы, а также методы правовой превенции, имеющие приоритетное значение для снижения уровня и масштаба террористических угроз. Исходя из характера объекта профилактического воздействия, применяются различные направления общей и адресной профилактики: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-проведение классных часов с целью освоения обучающимися общечеловеческих норм нравственности и поведения;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-рассмотрение вопросов профилактики правонарушений, правового воспитания, формирование законопослушного поведения 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-проведение конференций и родительских собраний по проблеме формирования законопослушного поведения обучающихся;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-мониторинг уровня воспитанности;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-проведение тематического периода «За здоровый образ жизни», спортивно-оздоровительному воспитанию;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-создание и оформление стендов антиэкстремистской и антитеррористической направленности;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-распространение тематических памяток и методических инструкций;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-проведение декады толерантности и вежливости;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-оказание правовой и информационной помощи учащимся и родителям;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-проведение дней родного языка, дней славянской письменности и культуры;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-организация и проведение инструктажа учащихся школы по правилам поведения при угрозе теракта;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-проведение классных часов, направленных на профилактику экстремизма;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-оказание социально-психологической и педагогической помощи обучающимся, имеющим отклонения в развитии или поведении либо проблемы в обучении;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Кроме осуществления общепрофилактических мероприятий, особое внимание уделяем детям, находящимся в ситуации возможного «попадания» в поле экстремистской активности.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таким категориям могут отнесены: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-дети, находящиеся в сложной жизненной ситуации, из семей с низким социально-экономическим статусом, имеющих склонность к алкоголизму, наркомании, физическому и морально-нравственному насилию;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-дети, имеющие склонность к агрессии, силовому методу решения проблем и споров;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так называемая «золотая молодежь», склонная к безнаказанности, вседозволенности, экстремальному досугу.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с подростками бесед, занятий, мероприятий мы не касаемся самих экстремистских и террористических идей, чтобы не превратить профилактику в обучение экстремизму и терроризму и демонстрирование нацистской символики.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работа педагогов построена на профилактику вредных привычек и негативных отклонений в поведении детей. Формирование у учащихся на всех этапах их развития правильные представления об аномальных привычках и формах поведения, об их социальных последствиях.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это позволяет учащимся получить стройную систему знаний, преодолеть ошибочные мнения о тех или иных вредных явлениях, способствует формированию адекватного поведения.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прежде всего наша задача - воспитание толерантного сознания, уважения достоинств каждого человека, понимание, интерес к другим людям, акцентирование внимания на объединяющих, а не разъединяющих людей факторах.</w:t>
      </w:r>
    </w:p>
    <w:p w:rsidR="006E5377" w:rsidRPr="006E5377" w:rsidRDefault="006E5377" w:rsidP="006E537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E5377" w:rsidRPr="006E5377" w:rsidSect="00DA2E2F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486" w:rsidRDefault="00765486" w:rsidP="006E5377">
      <w:pPr>
        <w:spacing w:after="0" w:line="240" w:lineRule="auto"/>
      </w:pPr>
      <w:r>
        <w:separator/>
      </w:r>
    </w:p>
  </w:endnote>
  <w:endnote w:type="continuationSeparator" w:id="0">
    <w:p w:rsidR="00765486" w:rsidRDefault="00765486" w:rsidP="006E5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486" w:rsidRDefault="00765486" w:rsidP="006E5377">
      <w:pPr>
        <w:spacing w:after="0" w:line="240" w:lineRule="auto"/>
      </w:pPr>
      <w:r>
        <w:separator/>
      </w:r>
    </w:p>
  </w:footnote>
  <w:footnote w:type="continuationSeparator" w:id="0">
    <w:p w:rsidR="00765486" w:rsidRDefault="00765486" w:rsidP="006E53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37A4F"/>
    <w:multiLevelType w:val="hybridMultilevel"/>
    <w:tmpl w:val="7D14EC3A"/>
    <w:lvl w:ilvl="0" w:tplc="1B6673E4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97C8D"/>
    <w:multiLevelType w:val="hybridMultilevel"/>
    <w:tmpl w:val="BDB20E94"/>
    <w:lvl w:ilvl="0" w:tplc="1804C4B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2153"/>
    <w:multiLevelType w:val="multilevel"/>
    <w:tmpl w:val="31EE0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C6461A"/>
    <w:multiLevelType w:val="hybridMultilevel"/>
    <w:tmpl w:val="356616E8"/>
    <w:lvl w:ilvl="0" w:tplc="6DCCB320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B0266"/>
    <w:multiLevelType w:val="multilevel"/>
    <w:tmpl w:val="651EB4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6D6D4D"/>
    <w:multiLevelType w:val="hybridMultilevel"/>
    <w:tmpl w:val="EF5EAF0E"/>
    <w:lvl w:ilvl="0" w:tplc="B8368266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A02E0"/>
    <w:multiLevelType w:val="multilevel"/>
    <w:tmpl w:val="286C2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0169FC"/>
    <w:multiLevelType w:val="multilevel"/>
    <w:tmpl w:val="843ED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AE50F7"/>
    <w:multiLevelType w:val="multilevel"/>
    <w:tmpl w:val="CF0CB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356911"/>
    <w:multiLevelType w:val="hybridMultilevel"/>
    <w:tmpl w:val="731A0B82"/>
    <w:lvl w:ilvl="0" w:tplc="6DCCB320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35447"/>
    <w:multiLevelType w:val="hybridMultilevel"/>
    <w:tmpl w:val="E116A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367FB2"/>
    <w:multiLevelType w:val="hybridMultilevel"/>
    <w:tmpl w:val="56883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22E9F"/>
    <w:multiLevelType w:val="hybridMultilevel"/>
    <w:tmpl w:val="6AC0A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B615C"/>
    <w:multiLevelType w:val="multilevel"/>
    <w:tmpl w:val="B9E870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FA54F5"/>
    <w:multiLevelType w:val="hybridMultilevel"/>
    <w:tmpl w:val="0130E368"/>
    <w:lvl w:ilvl="0" w:tplc="B8368266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F72B0"/>
    <w:multiLevelType w:val="multilevel"/>
    <w:tmpl w:val="751C25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2B221D"/>
    <w:multiLevelType w:val="hybridMultilevel"/>
    <w:tmpl w:val="E4426A4A"/>
    <w:lvl w:ilvl="0" w:tplc="1804C4B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8557A"/>
    <w:multiLevelType w:val="multilevel"/>
    <w:tmpl w:val="04441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312D03"/>
    <w:multiLevelType w:val="hybridMultilevel"/>
    <w:tmpl w:val="27DCA256"/>
    <w:lvl w:ilvl="0" w:tplc="1804C4B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8"/>
  </w:num>
  <w:num w:numId="5">
    <w:abstractNumId w:val="4"/>
  </w:num>
  <w:num w:numId="6">
    <w:abstractNumId w:val="2"/>
  </w:num>
  <w:num w:numId="7">
    <w:abstractNumId w:val="7"/>
  </w:num>
  <w:num w:numId="8">
    <w:abstractNumId w:val="6"/>
  </w:num>
  <w:num w:numId="9">
    <w:abstractNumId w:val="12"/>
  </w:num>
  <w:num w:numId="10">
    <w:abstractNumId w:val="9"/>
  </w:num>
  <w:num w:numId="11">
    <w:abstractNumId w:val="10"/>
  </w:num>
  <w:num w:numId="12">
    <w:abstractNumId w:val="11"/>
  </w:num>
  <w:num w:numId="13">
    <w:abstractNumId w:val="5"/>
  </w:num>
  <w:num w:numId="14">
    <w:abstractNumId w:val="3"/>
  </w:num>
  <w:num w:numId="15">
    <w:abstractNumId w:val="1"/>
  </w:num>
  <w:num w:numId="16">
    <w:abstractNumId w:val="18"/>
  </w:num>
  <w:num w:numId="17">
    <w:abstractNumId w:val="16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2C3"/>
    <w:rsid w:val="00064941"/>
    <w:rsid w:val="000E3211"/>
    <w:rsid w:val="00116C6C"/>
    <w:rsid w:val="001E4B5E"/>
    <w:rsid w:val="002342C3"/>
    <w:rsid w:val="003766A9"/>
    <w:rsid w:val="0056099B"/>
    <w:rsid w:val="005E65C9"/>
    <w:rsid w:val="006E5377"/>
    <w:rsid w:val="0075225B"/>
    <w:rsid w:val="00765486"/>
    <w:rsid w:val="00805030"/>
    <w:rsid w:val="00AE766B"/>
    <w:rsid w:val="00DA2E2F"/>
    <w:rsid w:val="00E7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7C61B"/>
  <w15:docId w15:val="{4FD045BD-49A6-46DE-8FF4-A799082D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234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34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234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342C3"/>
  </w:style>
  <w:style w:type="paragraph" w:customStyle="1" w:styleId="c14">
    <w:name w:val="c14"/>
    <w:basedOn w:val="a"/>
    <w:rsid w:val="00234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34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234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342C3"/>
  </w:style>
  <w:style w:type="paragraph" w:customStyle="1" w:styleId="c13">
    <w:name w:val="c13"/>
    <w:basedOn w:val="a"/>
    <w:rsid w:val="00234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342C3"/>
  </w:style>
  <w:style w:type="paragraph" w:customStyle="1" w:styleId="c27">
    <w:name w:val="c27"/>
    <w:basedOn w:val="a"/>
    <w:rsid w:val="00234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234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234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A2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E32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377"/>
  </w:style>
  <w:style w:type="paragraph" w:styleId="a7">
    <w:name w:val="footer"/>
    <w:basedOn w:val="a"/>
    <w:link w:val="a8"/>
    <w:uiPriority w:val="99"/>
    <w:unhideWhenUsed/>
    <w:rsid w:val="006E5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799</Words>
  <Characters>4556</Characters>
  <Application>Microsoft Office Word</Application>
  <DocSecurity>0</DocSecurity>
  <Lines>37</Lines>
  <Paragraphs>10</Paragraphs>
  <ScaleCrop>false</ScaleCrop>
  <Company>Microsoft Corporation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Пользователь Windows</cp:lastModifiedBy>
  <cp:revision>14</cp:revision>
  <cp:lastPrinted>2019-11-08T11:45:00Z</cp:lastPrinted>
  <dcterms:created xsi:type="dcterms:W3CDTF">2019-11-07T12:54:00Z</dcterms:created>
  <dcterms:modified xsi:type="dcterms:W3CDTF">2024-11-03T12:23:00Z</dcterms:modified>
</cp:coreProperties>
</file>